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0AB4" w14:textId="6DD5EE77" w:rsidR="00C0649D" w:rsidRDefault="001F3DDC" w:rsidP="005755FB">
      <w:pPr>
        <w:spacing w:line="360" w:lineRule="auto"/>
        <w:jc w:val="both"/>
      </w:pPr>
      <w:r>
        <w:t>Ożarów Mazowiecki</w:t>
      </w:r>
      <w:r w:rsidR="00C0649D">
        <w:t xml:space="preserve">, </w:t>
      </w:r>
      <w:r w:rsidR="002574D9">
        <w:t xml:space="preserve">grudzień </w:t>
      </w:r>
      <w:r w:rsidR="00C0649D">
        <w:t>2021</w:t>
      </w:r>
    </w:p>
    <w:p w14:paraId="471FD427" w14:textId="087FE7F0" w:rsidR="00C0649D" w:rsidRPr="005F4412" w:rsidRDefault="00C0649D" w:rsidP="00AB391D">
      <w:pPr>
        <w:spacing w:line="360" w:lineRule="auto"/>
        <w:jc w:val="both"/>
      </w:pPr>
      <w:r>
        <w:t>Informacja prasowa</w:t>
      </w:r>
    </w:p>
    <w:p w14:paraId="36FE0052" w14:textId="77777777" w:rsidR="00B15BAA" w:rsidRDefault="00B15BAA" w:rsidP="00B15BAA">
      <w:pPr>
        <w:spacing w:line="360" w:lineRule="auto"/>
        <w:jc w:val="both"/>
        <w:rPr>
          <w:b/>
          <w:bCs/>
        </w:rPr>
      </w:pPr>
    </w:p>
    <w:p w14:paraId="79F2AC3E" w14:textId="1EA06B80" w:rsidR="00275FAF" w:rsidRDefault="007B3761" w:rsidP="007B376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Święta zero waste. </w:t>
      </w:r>
      <w:r w:rsidRPr="007B3761">
        <w:rPr>
          <w:b/>
          <w:bCs/>
        </w:rPr>
        <w:t>Jak nie zmarnować świątecznych smakołyków</w:t>
      </w:r>
    </w:p>
    <w:p w14:paraId="4DF8E73A" w14:textId="37D399BF" w:rsidR="00275FAF" w:rsidRDefault="003D2F50" w:rsidP="003D2F5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2574D9">
        <w:rPr>
          <w:b/>
          <w:bCs/>
        </w:rPr>
        <w:t xml:space="preserve">Boże Narodzenie i związane z nim ucztowanie dobiegło końca. </w:t>
      </w:r>
      <w:r w:rsidR="00110D11">
        <w:rPr>
          <w:b/>
          <w:bCs/>
        </w:rPr>
        <w:t>Jak co roku nasze stoły zapełniły się</w:t>
      </w:r>
      <w:r w:rsidR="00D265A4">
        <w:rPr>
          <w:b/>
          <w:bCs/>
        </w:rPr>
        <w:t xml:space="preserve"> przepysznymi </w:t>
      </w:r>
      <w:r w:rsidR="00110D11">
        <w:rPr>
          <w:b/>
          <w:bCs/>
        </w:rPr>
        <w:t>świątecznymi potrawami. I jak co roku mimo słynnego już stwierdzenia: „Jedz, bo inaczej się zmarnuje” okazuje się, że po raz kolejny nie daliśmy rady zjeść wszystkich przygotowanych dań i przekąsek. Wyrzucić szkoda, bo przecież jeszcze dobre</w:t>
      </w:r>
      <w:r w:rsidR="00D23B6D">
        <w:rPr>
          <w:b/>
          <w:bCs/>
        </w:rPr>
        <w:t xml:space="preserve">. </w:t>
      </w:r>
      <w:r w:rsidR="003F572F">
        <w:rPr>
          <w:b/>
          <w:bCs/>
        </w:rPr>
        <w:t>W dodatku marnowanie jedzenia jest nieetyczne i nie ekologiczne.</w:t>
      </w:r>
      <w:r w:rsidR="000F38A3">
        <w:rPr>
          <w:b/>
          <w:bCs/>
        </w:rPr>
        <w:t xml:space="preserve"> Co zatem zrobić? Sposobów jest kilka. </w:t>
      </w:r>
      <w:r w:rsidR="003B5985">
        <w:rPr>
          <w:b/>
          <w:bCs/>
        </w:rPr>
        <w:t xml:space="preserve">Poświąteczne przysmaki nie zmarnują się jeśli je zamrozimy, zrobimy z nich zupełnie nowe danie, albo podzielimy się nimi z innymi.  </w:t>
      </w:r>
    </w:p>
    <w:p w14:paraId="421BE78F" w14:textId="5901E9E9" w:rsidR="007B3761" w:rsidRDefault="00C224D4" w:rsidP="003D2F5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Po pierwsze: </w:t>
      </w:r>
      <w:r w:rsidR="00CD3EA6">
        <w:rPr>
          <w:b/>
          <w:bCs/>
        </w:rPr>
        <w:t>przechowaj</w:t>
      </w:r>
    </w:p>
    <w:p w14:paraId="7BED85A4" w14:textId="29FD8A74" w:rsidR="00D22637" w:rsidRDefault="00F51E1C" w:rsidP="003D2F50">
      <w:pPr>
        <w:spacing w:line="360" w:lineRule="auto"/>
        <w:jc w:val="both"/>
      </w:pPr>
      <w:r>
        <w:t xml:space="preserve">3 mln ton rocznie - tyle jedzenia </w:t>
      </w:r>
      <w:r w:rsidR="00B84D26">
        <w:t>ląduje w koszu.</w:t>
      </w:r>
      <w:r w:rsidR="002806C2">
        <w:t xml:space="preserve"> Do wyrzucania żywności przyznaj</w:t>
      </w:r>
      <w:r w:rsidR="00B84D26">
        <w:t>e</w:t>
      </w:r>
      <w:r w:rsidR="002806C2">
        <w:t xml:space="preserve"> się ponad połowa</w:t>
      </w:r>
      <w:r w:rsidR="00B84D26">
        <w:t xml:space="preserve"> Polaków</w:t>
      </w:r>
      <w:r w:rsidR="006F426F">
        <w:t xml:space="preserve">. Miesiącem największego jej marnowania jest grudzień. </w:t>
      </w:r>
      <w:r w:rsidR="00B84D26">
        <w:t>Boże Narodzeni</w:t>
      </w:r>
      <w:r w:rsidR="0061120E">
        <w:t>e</w:t>
      </w:r>
      <w:r w:rsidR="006F426F">
        <w:t xml:space="preserve"> to okres który </w:t>
      </w:r>
      <w:r w:rsidR="00EF491A">
        <w:t>zazwyczaj wiąże się z nadmiernym kupowaniem</w:t>
      </w:r>
      <w:r w:rsidR="006F426F">
        <w:t xml:space="preserve"> jedzenia</w:t>
      </w:r>
      <w:r w:rsidR="00EF491A">
        <w:t xml:space="preserve"> </w:t>
      </w:r>
      <w:r w:rsidR="00411982">
        <w:t>a my c</w:t>
      </w:r>
      <w:r w:rsidR="007D3707">
        <w:t xml:space="preserve">zujemy się zwyczajnie przejedzeni i nie mamy ochoty kolejny dzień  z rzędu jeść tych samych potraw. </w:t>
      </w:r>
      <w:r w:rsidR="00C246B2">
        <w:t xml:space="preserve">Są jednak sposoby by z pożytkiem dla nas i środowiska </w:t>
      </w:r>
      <w:r w:rsidR="006F426F">
        <w:t xml:space="preserve">uratować </w:t>
      </w:r>
      <w:r w:rsidR="001C7C58">
        <w:t>po</w:t>
      </w:r>
      <w:r w:rsidR="006F426F">
        <w:t>św</w:t>
      </w:r>
      <w:r w:rsidR="00C246B2">
        <w:t xml:space="preserve">iąteczne </w:t>
      </w:r>
      <w:r w:rsidR="001C7C58">
        <w:t>specjały</w:t>
      </w:r>
      <w:r w:rsidR="006F426F">
        <w:t xml:space="preserve"> </w:t>
      </w:r>
      <w:r w:rsidR="007D3707">
        <w:t>przed wyrzuceniem</w:t>
      </w:r>
      <w:r w:rsidR="00C246B2">
        <w:t>.</w:t>
      </w:r>
      <w:r w:rsidR="007D3707">
        <w:t xml:space="preserve"> Najprostszym i najszybszym sposobem jest mrożenie. Trzeba jednak pamiętać o podstawowych zasadach </w:t>
      </w:r>
      <w:r w:rsidR="00AB6C46">
        <w:t xml:space="preserve"> </w:t>
      </w:r>
      <w:r w:rsidR="007D3707">
        <w:t xml:space="preserve"> związanych</w:t>
      </w:r>
      <w:r w:rsidR="00227141">
        <w:t xml:space="preserve">. Przede wszystkim </w:t>
      </w:r>
      <w:r w:rsidR="007D3707">
        <w:t xml:space="preserve">nie </w:t>
      </w:r>
      <w:r w:rsidR="00227141">
        <w:t>mrozimy produktów wcześniej rozmrożonych.</w:t>
      </w:r>
      <w:r w:rsidR="001149E9">
        <w:t xml:space="preserve"> </w:t>
      </w:r>
      <w:r w:rsidR="00227141">
        <w:t>Do zamrażania używa</w:t>
      </w:r>
      <w:r w:rsidR="00A51D71">
        <w:t>my</w:t>
      </w:r>
      <w:r w:rsidR="00227141">
        <w:t xml:space="preserve"> szczelnie zamkniętych pojemników </w:t>
      </w:r>
      <w:r w:rsidR="00A51D71">
        <w:t xml:space="preserve">przeznaczonych specjalnie </w:t>
      </w:r>
      <w:r w:rsidR="003B5985">
        <w:t xml:space="preserve">do tego </w:t>
      </w:r>
      <w:r w:rsidR="00A51D71">
        <w:t xml:space="preserve">celu. </w:t>
      </w:r>
      <w:r w:rsidR="00CD32EB">
        <w:t>W</w:t>
      </w:r>
      <w:r w:rsidR="00A51D71">
        <w:t>arto</w:t>
      </w:r>
      <w:r w:rsidR="00B93AF5">
        <w:t xml:space="preserve"> je</w:t>
      </w:r>
      <w:r w:rsidR="00A51D71">
        <w:t xml:space="preserve"> opisać, </w:t>
      </w:r>
      <w:r w:rsidR="00B93AF5">
        <w:t xml:space="preserve">ułatwi nam to późniejsze ich znalezienie. </w:t>
      </w:r>
      <w:r w:rsidR="00A51D71">
        <w:t>Pierogi, uszka, ryby</w:t>
      </w:r>
      <w:r w:rsidR="00CD32EB">
        <w:t>, duszone i pieczone mięsa, zupy i sosy</w:t>
      </w:r>
      <w:r w:rsidR="00A51D71">
        <w:t xml:space="preserve"> a nawet ciasta takie jak sernik czy makowiec możemy bez problemu </w:t>
      </w:r>
      <w:r w:rsidR="003B5985">
        <w:t>schować do zamrażalnika</w:t>
      </w:r>
      <w:r w:rsidR="00A51D71">
        <w:t>.</w:t>
      </w:r>
      <w:r w:rsidR="001149E9">
        <w:t xml:space="preserve"> </w:t>
      </w:r>
      <w:r w:rsidR="00411982">
        <w:t>Tu sprawdzą się n</w:t>
      </w:r>
      <w:r w:rsidR="001149E9">
        <w:t xml:space="preserve">owoczesne </w:t>
      </w:r>
      <w:r w:rsidR="00384D3C">
        <w:t>chłodziarko</w:t>
      </w:r>
      <w:r w:rsidR="00AB6C46">
        <w:t>-</w:t>
      </w:r>
      <w:r w:rsidR="00384D3C">
        <w:t>zamrażarki</w:t>
      </w:r>
      <w:r w:rsidR="009D2826">
        <w:t xml:space="preserve"> </w:t>
      </w:r>
      <w:proofErr w:type="spellStart"/>
      <w:r w:rsidR="009D2826">
        <w:t>Gorenje</w:t>
      </w:r>
      <w:proofErr w:type="spellEnd"/>
      <w:r w:rsidR="009D2826">
        <w:t xml:space="preserve"> z linii </w:t>
      </w:r>
      <w:proofErr w:type="spellStart"/>
      <w:r w:rsidR="009D2826">
        <w:t>Simplified</w:t>
      </w:r>
      <w:proofErr w:type="spellEnd"/>
      <w:r w:rsidR="00384D3C">
        <w:t xml:space="preserve"> </w:t>
      </w:r>
      <w:r w:rsidR="001149E9">
        <w:t xml:space="preserve">wyposażone w funkcje szybkiego zamrażania, których temperatura dochodzi </w:t>
      </w:r>
      <w:r w:rsidR="00384D3C">
        <w:t xml:space="preserve">nawet </w:t>
      </w:r>
      <w:r w:rsidR="00DB7229">
        <w:t>do</w:t>
      </w:r>
      <w:r w:rsidR="00DB7229">
        <w:t xml:space="preserve"> </w:t>
      </w:r>
      <w:r w:rsidR="001149E9">
        <w:t xml:space="preserve">-24 stopni, co sprzyja zachowaniu jak największej ilości </w:t>
      </w:r>
      <w:r w:rsidR="00384D3C">
        <w:t xml:space="preserve">witamin i minerałów zawartych w mrożonych produktach. </w:t>
      </w:r>
      <w:r w:rsidR="00E85A44">
        <w:t>Dodatkow</w:t>
      </w:r>
      <w:r w:rsidR="002B3873">
        <w:t>o</w:t>
      </w:r>
      <w:r w:rsidR="00DB7229">
        <w:t xml:space="preserve"> są przestronne i praktyczne,</w:t>
      </w:r>
      <w:r w:rsidR="00E85A44">
        <w:t xml:space="preserve"> </w:t>
      </w:r>
      <w:r w:rsidR="002B3873">
        <w:t xml:space="preserve">oferują </w:t>
      </w:r>
      <w:r w:rsidR="00DB7229">
        <w:t xml:space="preserve"> bowiem </w:t>
      </w:r>
      <w:r w:rsidR="002B3873">
        <w:t>wystarczająco dużo miejsca na większe ilości jedzenia</w:t>
      </w:r>
      <w:r w:rsidR="002B3873">
        <w:t>.</w:t>
      </w:r>
    </w:p>
    <w:p w14:paraId="660D5057" w14:textId="77777777" w:rsidR="00727A2C" w:rsidRDefault="00727A2C" w:rsidP="003D2F50">
      <w:pPr>
        <w:spacing w:line="360" w:lineRule="auto"/>
        <w:jc w:val="both"/>
        <w:rPr>
          <w:b/>
          <w:bCs/>
        </w:rPr>
      </w:pPr>
    </w:p>
    <w:p w14:paraId="0A310F66" w14:textId="21C3E9FB" w:rsidR="00D22637" w:rsidRDefault="00C224D4" w:rsidP="005755F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Po drugie: </w:t>
      </w:r>
      <w:r w:rsidR="0093563F">
        <w:rPr>
          <w:b/>
          <w:bCs/>
        </w:rPr>
        <w:t>wykorzystaj</w:t>
      </w:r>
    </w:p>
    <w:p w14:paraId="29A02BFE" w14:textId="77777777" w:rsidR="00291648" w:rsidRDefault="00C224D4" w:rsidP="005755FB">
      <w:pPr>
        <w:spacing w:line="360" w:lineRule="auto"/>
        <w:jc w:val="both"/>
      </w:pPr>
      <w:r>
        <w:lastRenderedPageBreak/>
        <w:t xml:space="preserve">Tak, tak pozostałości ze świątecznego stołu z powodzeniem nadadzą się do stworzenia całkiem nowego dania. </w:t>
      </w:r>
      <w:r w:rsidR="001C7C58">
        <w:t xml:space="preserve">Resztki pieczonej ryby w połączeniu z jajkiem i majonezem zmienią się w pastę rybną </w:t>
      </w:r>
      <w:r w:rsidR="00134500">
        <w:t>idealną</w:t>
      </w:r>
      <w:r w:rsidR="001C7C58">
        <w:t xml:space="preserve"> na kanapki. </w:t>
      </w:r>
      <w:r w:rsidR="00CD3EA6">
        <w:t xml:space="preserve">Bigos jaki pozostał w garnku może z powodzeniem zastąpić farsz do naleśników. </w:t>
      </w:r>
      <w:r w:rsidR="0098335F">
        <w:t>W</w:t>
      </w:r>
      <w:r w:rsidR="00CD3EA6">
        <w:t>ędlin</w:t>
      </w:r>
      <w:r w:rsidR="0098335F">
        <w:t>y można wykorzystać do zrobienia domowej zapiekanki.</w:t>
      </w:r>
      <w:r w:rsidR="00CD3EA6">
        <w:t xml:space="preserve"> </w:t>
      </w:r>
      <w:r w:rsidR="00291648">
        <w:t xml:space="preserve">Zaś pozostałe kawałki mięs czy to pieczonych czy duszonych to podstawa do upieczenia poświątecznego pasztetu. </w:t>
      </w:r>
    </w:p>
    <w:p w14:paraId="0ABF3DE6" w14:textId="2E3E3208" w:rsidR="00291648" w:rsidRPr="00AC4F92" w:rsidRDefault="00291648" w:rsidP="005755FB">
      <w:pPr>
        <w:spacing w:line="360" w:lineRule="auto"/>
        <w:jc w:val="both"/>
        <w:rPr>
          <w:u w:val="single"/>
        </w:rPr>
      </w:pPr>
      <w:r w:rsidRPr="00AC4F92">
        <w:rPr>
          <w:u w:val="single"/>
        </w:rPr>
        <w:t xml:space="preserve">Pasztet </w:t>
      </w:r>
    </w:p>
    <w:p w14:paraId="35F552E1" w14:textId="48A896CE" w:rsidR="00291648" w:rsidRPr="00291648" w:rsidRDefault="00AC4F92" w:rsidP="00291648">
      <w:pPr>
        <w:pStyle w:val="artlistel"/>
        <w:numPr>
          <w:ilvl w:val="0"/>
          <w:numId w:val="1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500g</w:t>
      </w:r>
      <w:r w:rsidR="00291648" w:rsidRPr="002916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pieczonego</w:t>
      </w:r>
      <w:r w:rsidRPr="00AC4F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91648">
        <w:rPr>
          <w:rFonts w:asciiTheme="minorHAnsi" w:eastAsiaTheme="minorHAnsi" w:hAnsiTheme="minorHAnsi" w:cstheme="minorBidi"/>
          <w:sz w:val="22"/>
          <w:szCs w:val="22"/>
          <w:lang w:eastAsia="en-US"/>
        </w:rPr>
        <w:t>mięsa</w:t>
      </w:r>
    </w:p>
    <w:p w14:paraId="1F794F5E" w14:textId="77777777" w:rsidR="00291648" w:rsidRPr="00291648" w:rsidRDefault="00291648" w:rsidP="00291648">
      <w:pPr>
        <w:pStyle w:val="artlistel"/>
        <w:numPr>
          <w:ilvl w:val="0"/>
          <w:numId w:val="1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1648">
        <w:rPr>
          <w:rFonts w:asciiTheme="minorHAnsi" w:eastAsiaTheme="minorHAnsi" w:hAnsiTheme="minorHAnsi" w:cstheme="minorBidi"/>
          <w:sz w:val="22"/>
          <w:szCs w:val="22"/>
          <w:lang w:eastAsia="en-US"/>
        </w:rPr>
        <w:t>100 g wątróbki drobiowej</w:t>
      </w:r>
    </w:p>
    <w:p w14:paraId="25504BE7" w14:textId="71B94E04" w:rsidR="00291648" w:rsidRDefault="00553F5E" w:rsidP="00291648">
      <w:pPr>
        <w:pStyle w:val="artlistel"/>
        <w:numPr>
          <w:ilvl w:val="0"/>
          <w:numId w:val="1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291648" w:rsidRPr="002916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jaj</w:t>
      </w:r>
      <w:r w:rsidR="00AC4F92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</w:p>
    <w:p w14:paraId="72ECBE6F" w14:textId="33D35AD2" w:rsidR="00AC4F92" w:rsidRPr="00291648" w:rsidRDefault="00AC4F92" w:rsidP="00291648">
      <w:pPr>
        <w:pStyle w:val="artlistel"/>
        <w:numPr>
          <w:ilvl w:val="0"/>
          <w:numId w:val="1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mała cebula</w:t>
      </w:r>
    </w:p>
    <w:p w14:paraId="147C9471" w14:textId="77777777" w:rsidR="00291648" w:rsidRPr="00291648" w:rsidRDefault="00291648" w:rsidP="00291648">
      <w:pPr>
        <w:pStyle w:val="artlistel"/>
        <w:numPr>
          <w:ilvl w:val="0"/>
          <w:numId w:val="1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1648">
        <w:rPr>
          <w:rFonts w:asciiTheme="minorHAnsi" w:eastAsiaTheme="minorHAnsi" w:hAnsiTheme="minorHAnsi" w:cstheme="minorBidi"/>
          <w:sz w:val="22"/>
          <w:szCs w:val="22"/>
          <w:lang w:eastAsia="en-US"/>
        </w:rPr>
        <w:t>sól i pieprz</w:t>
      </w:r>
    </w:p>
    <w:p w14:paraId="0A577D62" w14:textId="4E4FFC09" w:rsidR="00291648" w:rsidRDefault="00291648" w:rsidP="00291648">
      <w:pPr>
        <w:pStyle w:val="artlistel"/>
        <w:numPr>
          <w:ilvl w:val="0"/>
          <w:numId w:val="1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1648">
        <w:rPr>
          <w:rFonts w:asciiTheme="minorHAnsi" w:eastAsiaTheme="minorHAnsi" w:hAnsiTheme="minorHAnsi" w:cstheme="minorBidi"/>
          <w:sz w:val="22"/>
          <w:szCs w:val="22"/>
          <w:lang w:eastAsia="en-US"/>
        </w:rPr>
        <w:t>gałka muszkatołowa</w:t>
      </w:r>
    </w:p>
    <w:p w14:paraId="1E87F57A" w14:textId="5D36BAA4" w:rsidR="00AC4F92" w:rsidRDefault="00AC4F92" w:rsidP="00AC4F92">
      <w:pPr>
        <w:pStyle w:val="artlistel"/>
        <w:numPr>
          <w:ilvl w:val="0"/>
          <w:numId w:val="1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majeranek</w:t>
      </w:r>
    </w:p>
    <w:p w14:paraId="17A2FEE5" w14:textId="57FED006" w:rsidR="00AC4F92" w:rsidRPr="00AC4F92" w:rsidRDefault="00AC4F92" w:rsidP="00AC4F92">
      <w:pPr>
        <w:pStyle w:val="artlistel"/>
        <w:numPr>
          <w:ilvl w:val="0"/>
          <w:numId w:val="1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żurawina</w:t>
      </w:r>
    </w:p>
    <w:p w14:paraId="4F0FB43A" w14:textId="77777777" w:rsidR="00DB7229" w:rsidRDefault="00291648" w:rsidP="00291648">
      <w:pPr>
        <w:spacing w:line="360" w:lineRule="auto"/>
        <w:jc w:val="both"/>
      </w:pPr>
      <w:r>
        <w:t xml:space="preserve">Wątróbkę </w:t>
      </w:r>
      <w:r w:rsidR="00AC4F92">
        <w:t>obtaczamy w mące i obsmażamy na patelni</w:t>
      </w:r>
      <w:r>
        <w:t>.</w:t>
      </w:r>
      <w:r w:rsidR="00553F5E">
        <w:t xml:space="preserve"> Cebulę kroimy w kostkę i rumienimy na oleju. </w:t>
      </w:r>
      <w:r w:rsidR="00AC4F92">
        <w:t xml:space="preserve"> Przestudzon</w:t>
      </w:r>
      <w:r w:rsidR="00553F5E">
        <w:t>ą wątróbkę i cebulę</w:t>
      </w:r>
      <w:r w:rsidR="00AC4F92">
        <w:t xml:space="preserve"> dodajemy do mięsa i mielimy </w:t>
      </w:r>
      <w:r w:rsidR="00553F5E">
        <w:t>dwukrotnie. Mięsną masę doprawiamy według uznania i dodajemy żółtka z jajek</w:t>
      </w:r>
      <w:r>
        <w:t>.</w:t>
      </w:r>
      <w:r w:rsidR="00553F5E">
        <w:t xml:space="preserve"> Białka ubijamy na sztywna pianę i </w:t>
      </w:r>
      <w:r>
        <w:t>łączy</w:t>
      </w:r>
      <w:r w:rsidR="00553F5E">
        <w:t>my</w:t>
      </w:r>
      <w:r>
        <w:t xml:space="preserve"> z wcześniej powstałą masą.</w:t>
      </w:r>
      <w:r w:rsidR="00573AFB">
        <w:t xml:space="preserve"> </w:t>
      </w:r>
      <w:r>
        <w:t xml:space="preserve">Formę do pieczenia </w:t>
      </w:r>
      <w:r w:rsidR="00CE7532">
        <w:t>smarujemy tłuszczem i</w:t>
      </w:r>
      <w:r>
        <w:t xml:space="preserve"> posy</w:t>
      </w:r>
      <w:r w:rsidR="00CE7532">
        <w:t xml:space="preserve">pujemy </w:t>
      </w:r>
      <w:r>
        <w:t>bułką tart</w:t>
      </w:r>
      <w:r w:rsidR="00CE7532">
        <w:t>ą</w:t>
      </w:r>
      <w:r>
        <w:t xml:space="preserve">. </w:t>
      </w:r>
      <w:r w:rsidR="00CE7532">
        <w:t>Przekładamy</w:t>
      </w:r>
      <w:r w:rsidR="004D2746">
        <w:t xml:space="preserve"> do niej</w:t>
      </w:r>
      <w:r w:rsidR="00CE7532">
        <w:t xml:space="preserve"> masę pasztetową i wsuwamy do </w:t>
      </w:r>
      <w:r w:rsidR="004D2746">
        <w:t>piekarnika</w:t>
      </w:r>
      <w:r w:rsidR="00CE7532">
        <w:t xml:space="preserve"> nagrzanego do </w:t>
      </w:r>
      <w:r>
        <w:t>180 st</w:t>
      </w:r>
      <w:r w:rsidR="00CE7532">
        <w:t xml:space="preserve">opni. Po </w:t>
      </w:r>
      <w:r w:rsidR="004D2746">
        <w:t xml:space="preserve">45 </w:t>
      </w:r>
      <w:r>
        <w:t>minut</w:t>
      </w:r>
      <w:r w:rsidR="00CE7532">
        <w:t>ach sprawdzamy czy</w:t>
      </w:r>
      <w:r w:rsidR="004D2746">
        <w:t xml:space="preserve"> nasz pasztet jest gotowy, najlepiej za pomocą drewnianego patyczka, jeżeli jest suchy możemy go wyjmować, jeśli nie pieczemy przez kolejnej 10-15 minut. Podajemy</w:t>
      </w:r>
      <w:r>
        <w:t xml:space="preserve"> z żurawiną.</w:t>
      </w:r>
      <w:r w:rsidR="009D2826">
        <w:t xml:space="preserve"> </w:t>
      </w:r>
    </w:p>
    <w:p w14:paraId="23122CC8" w14:textId="4181BE2A" w:rsidR="00291648" w:rsidRDefault="00DB7229" w:rsidP="00291648">
      <w:pPr>
        <w:spacing w:line="360" w:lineRule="auto"/>
        <w:jc w:val="both"/>
      </w:pPr>
      <w:r>
        <w:t>Dobry przepis to</w:t>
      </w:r>
      <w:r w:rsidR="00C837F8">
        <w:t xml:space="preserve"> pierwsza</w:t>
      </w:r>
      <w:r>
        <w:t xml:space="preserve"> połowa sukcesu, druga to dobry piekarnik, który zagwarantuje </w:t>
      </w:r>
      <w:r w:rsidR="00C837F8">
        <w:t>doskonale efekty pieczenia. Tak jak n</w:t>
      </w:r>
      <w:r w:rsidR="009D2826">
        <w:t>owoczesna technologia</w:t>
      </w:r>
      <w:r w:rsidR="00C837F8">
        <w:t xml:space="preserve"> zastosowana </w:t>
      </w:r>
      <w:r w:rsidR="009D2826">
        <w:t xml:space="preserve">w piekarnikach z linii </w:t>
      </w:r>
      <w:proofErr w:type="spellStart"/>
      <w:r w:rsidR="009D2826">
        <w:t>Gorenje</w:t>
      </w:r>
      <w:proofErr w:type="spellEnd"/>
      <w:r w:rsidR="009D2826">
        <w:t xml:space="preserve"> </w:t>
      </w:r>
      <w:proofErr w:type="spellStart"/>
      <w:r w:rsidR="009D2826">
        <w:t>Simplified</w:t>
      </w:r>
      <w:proofErr w:type="spellEnd"/>
      <w:r w:rsidR="009D2826">
        <w:t xml:space="preserve"> zapewnia optymalną cyrkulację ciepła sprawiając, że nasze potrawy są idealnie dopieczone z każdej strony. </w:t>
      </w:r>
    </w:p>
    <w:p w14:paraId="79155AA6" w14:textId="0F88CDE8" w:rsidR="00E25D6A" w:rsidRDefault="00093DB9" w:rsidP="005755FB">
      <w:pPr>
        <w:spacing w:line="360" w:lineRule="auto"/>
        <w:jc w:val="both"/>
      </w:pPr>
      <w:r>
        <w:t>Stworzenie zupełnie nowej kreacji kulinarnej z resztek może być wyzwaniem</w:t>
      </w:r>
      <w:r w:rsidR="00C224D4">
        <w:t>,</w:t>
      </w:r>
      <w:r>
        <w:t xml:space="preserve"> ale czasem </w:t>
      </w:r>
      <w:r w:rsidR="00C224D4">
        <w:t xml:space="preserve"> </w:t>
      </w:r>
      <w:r>
        <w:t xml:space="preserve">wystarczy po prostu dać upust swojej kreatywności w kuchni. Satysfakcja gwarantowana. </w:t>
      </w:r>
    </w:p>
    <w:p w14:paraId="0E4FFB7A" w14:textId="2726BF7B" w:rsidR="00E10CA4" w:rsidRDefault="00E10CA4" w:rsidP="005755FB">
      <w:pPr>
        <w:spacing w:line="360" w:lineRule="auto"/>
        <w:jc w:val="both"/>
        <w:rPr>
          <w:b/>
          <w:bCs/>
        </w:rPr>
      </w:pPr>
      <w:r>
        <w:rPr>
          <w:b/>
          <w:bCs/>
        </w:rPr>
        <w:t>Po trzecie: podziel się</w:t>
      </w:r>
    </w:p>
    <w:p w14:paraId="148C908D" w14:textId="40F24369" w:rsidR="00E10CA4" w:rsidRPr="00EB194B" w:rsidRDefault="00EB194B" w:rsidP="005755FB">
      <w:pPr>
        <w:spacing w:line="360" w:lineRule="auto"/>
        <w:jc w:val="both"/>
      </w:pPr>
      <w:r>
        <w:t xml:space="preserve">Z sąsiadami, przyjaciółmi lub osobami potrzebującymi. </w:t>
      </w:r>
      <w:r w:rsidR="00F35763">
        <w:t xml:space="preserve">Inicjatywa </w:t>
      </w:r>
      <w:proofErr w:type="spellStart"/>
      <w:r w:rsidR="00F35763">
        <w:t>foodsharingu</w:t>
      </w:r>
      <w:proofErr w:type="spellEnd"/>
      <w:r w:rsidR="00F35763">
        <w:t xml:space="preserve"> czyli dzielenia się żywnością staje się coraz popularniejsza</w:t>
      </w:r>
      <w:r w:rsidR="00F35763">
        <w:t xml:space="preserve">, a  </w:t>
      </w:r>
      <w:proofErr w:type="spellStart"/>
      <w:r w:rsidR="00F35763">
        <w:t>ja</w:t>
      </w:r>
      <w:r>
        <w:t>dłodzielnie</w:t>
      </w:r>
      <w:proofErr w:type="spellEnd"/>
      <w:r w:rsidR="0022700B">
        <w:t xml:space="preserve"> czy</w:t>
      </w:r>
      <w:r>
        <w:t xml:space="preserve"> </w:t>
      </w:r>
      <w:r w:rsidR="0033506C">
        <w:t>lodówki społeczne</w:t>
      </w:r>
      <w:r>
        <w:t xml:space="preserve"> </w:t>
      </w:r>
      <w:r w:rsidR="008338EC">
        <w:t>znajdziemy w coraz większej ilości miast w Polsce. T</w:t>
      </w:r>
      <w:r>
        <w:t xml:space="preserve">o miejsca, które bardzo chętnie </w:t>
      </w:r>
      <w:r w:rsidR="0093563F">
        <w:t xml:space="preserve">korzystają z takiej formy </w:t>
      </w:r>
      <w:r>
        <w:t xml:space="preserve">pomocy. Warto sprawdzić czy nie ma </w:t>
      </w:r>
      <w:r w:rsidR="0033506C">
        <w:t>ic</w:t>
      </w:r>
      <w:r>
        <w:t>h w twojej okolicy</w:t>
      </w:r>
      <w:r w:rsidR="0033506C">
        <w:t xml:space="preserve">, lub skontaktować się z wolontariuszami, którzy są w </w:t>
      </w:r>
      <w:r w:rsidR="0033506C">
        <w:lastRenderedPageBreak/>
        <w:t xml:space="preserve">stanie odebrać je </w:t>
      </w:r>
      <w:r w:rsidR="0022700B">
        <w:t xml:space="preserve">i dostarczyć w odpowiednie miejsce. </w:t>
      </w:r>
      <w:r>
        <w:t xml:space="preserve">Posiłki, które tam trafią, </w:t>
      </w:r>
      <w:r w:rsidR="0033506C">
        <w:t>z pewnością się nie zmarnują</w:t>
      </w:r>
      <w:r w:rsidR="0022700B">
        <w:t>, a ty odczujesz zadowolenie z idei dzielenia się o którą przecież chodzi nie tylko w Święta, ale i na co dzień</w:t>
      </w:r>
      <w:r w:rsidR="008338EC">
        <w:t>.</w:t>
      </w:r>
    </w:p>
    <w:p w14:paraId="219C4EA9" w14:textId="12819419" w:rsidR="00573AFB" w:rsidRDefault="00573AFB" w:rsidP="005755FB">
      <w:pPr>
        <w:spacing w:line="360" w:lineRule="auto"/>
        <w:jc w:val="both"/>
      </w:pPr>
      <w:r>
        <w:t>Do przygotowania poświątecznych potraw oraz bezpiecznego przechowywania pozostałych</w:t>
      </w:r>
      <w:r w:rsidR="00727A2C">
        <w:t xml:space="preserve"> świątecznych specjałów </w:t>
      </w:r>
      <w:r>
        <w:t>przydadzą się:</w:t>
      </w:r>
    </w:p>
    <w:p w14:paraId="101B3177" w14:textId="27BF3105" w:rsidR="00727A2C" w:rsidRPr="00727A2C" w:rsidRDefault="00727A2C" w:rsidP="005755FB">
      <w:pPr>
        <w:spacing w:line="360" w:lineRule="auto"/>
        <w:jc w:val="both"/>
      </w:pPr>
      <w:r w:rsidRPr="00727A2C">
        <w:rPr>
          <w:rFonts w:eastAsia="Times New Roman"/>
        </w:rPr>
        <w:t xml:space="preserve">Chłodziarko zamrażarka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Gorenje</w:t>
      </w:r>
      <w:proofErr w:type="spellEnd"/>
      <w:r>
        <w:rPr>
          <w:rFonts w:eastAsia="Times New Roman"/>
        </w:rPr>
        <w:t xml:space="preserve"> </w:t>
      </w:r>
      <w:r w:rsidRPr="00727A2C">
        <w:rPr>
          <w:rFonts w:eastAsia="Times New Roman"/>
        </w:rPr>
        <w:t xml:space="preserve">French </w:t>
      </w:r>
      <w:proofErr w:type="spellStart"/>
      <w:r w:rsidRPr="00727A2C">
        <w:rPr>
          <w:rFonts w:eastAsia="Times New Roman"/>
        </w:rPr>
        <w:t>door</w:t>
      </w:r>
      <w:proofErr w:type="spellEnd"/>
      <w:r w:rsidRPr="00727A2C">
        <w:rPr>
          <w:rFonts w:eastAsia="Times New Roman"/>
        </w:rPr>
        <w:t xml:space="preserve"> · NRM8181UX</w:t>
      </w:r>
      <w:r>
        <w:rPr>
          <w:rFonts w:eastAsia="Times New Roman"/>
        </w:rPr>
        <w:t xml:space="preserve"> z systemem Fast </w:t>
      </w:r>
      <w:proofErr w:type="spellStart"/>
      <w:r>
        <w:rPr>
          <w:rFonts w:eastAsia="Times New Roman"/>
        </w:rPr>
        <w:t>Fre</w:t>
      </w:r>
      <w:r w:rsidR="00551882">
        <w:rPr>
          <w:rFonts w:eastAsia="Times New Roman"/>
        </w:rPr>
        <w:t>eze</w:t>
      </w:r>
      <w:proofErr w:type="spellEnd"/>
    </w:p>
    <w:p w14:paraId="7AF269F3" w14:textId="0164EFB6" w:rsidR="00573AFB" w:rsidRPr="00727A2C" w:rsidRDefault="00727A2C" w:rsidP="005755FB">
      <w:pPr>
        <w:spacing w:line="360" w:lineRule="auto"/>
        <w:jc w:val="both"/>
      </w:pPr>
      <w:r w:rsidRPr="00727A2C">
        <w:rPr>
          <w:rFonts w:eastAsia="Times New Roman"/>
        </w:rPr>
        <w:t xml:space="preserve">Piekarnik elektryczny </w:t>
      </w:r>
      <w:proofErr w:type="spellStart"/>
      <w:r w:rsidRPr="00727A2C">
        <w:rPr>
          <w:rFonts w:eastAsia="Times New Roman"/>
        </w:rPr>
        <w:t>Gorenje</w:t>
      </w:r>
      <w:proofErr w:type="spellEnd"/>
      <w:r w:rsidRPr="00727A2C">
        <w:rPr>
          <w:rFonts w:eastAsia="Times New Roman"/>
        </w:rPr>
        <w:t xml:space="preserve">  · </w:t>
      </w:r>
      <w:bookmarkStart w:id="0" w:name="_Hlk91076004"/>
      <w:r w:rsidRPr="00727A2C">
        <w:rPr>
          <w:rFonts w:eastAsia="Times New Roman"/>
        </w:rPr>
        <w:t>BCS747S34X</w:t>
      </w:r>
      <w:r>
        <w:rPr>
          <w:rFonts w:eastAsia="Times New Roman"/>
        </w:rPr>
        <w:t xml:space="preserve"> </w:t>
      </w:r>
      <w:bookmarkEnd w:id="0"/>
      <w:r>
        <w:rPr>
          <w:rFonts w:eastAsia="Times New Roman"/>
        </w:rPr>
        <w:t xml:space="preserve">z funkcją </w:t>
      </w:r>
      <w:proofErr w:type="spellStart"/>
      <w:r w:rsidR="009D2826">
        <w:t>MultiFlow</w:t>
      </w:r>
      <w:proofErr w:type="spellEnd"/>
      <w:r w:rsidR="009D2826">
        <w:t xml:space="preserve"> 360°</w:t>
      </w:r>
    </w:p>
    <w:sectPr w:rsidR="00573AFB" w:rsidRPr="00727A2C" w:rsidSect="00E00A5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0530" w14:textId="77777777" w:rsidR="00C6300E" w:rsidRDefault="00C6300E" w:rsidP="00E00A59">
      <w:pPr>
        <w:spacing w:after="0" w:line="240" w:lineRule="auto"/>
      </w:pPr>
      <w:r>
        <w:separator/>
      </w:r>
    </w:p>
  </w:endnote>
  <w:endnote w:type="continuationSeparator" w:id="0">
    <w:p w14:paraId="53FA543B" w14:textId="77777777" w:rsidR="00C6300E" w:rsidRDefault="00C6300E" w:rsidP="00E0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87D3" w14:textId="77777777" w:rsidR="00A3025B" w:rsidRDefault="00A3025B" w:rsidP="00A3025B">
    <w:pPr>
      <w:spacing w:line="240" w:lineRule="auto"/>
      <w:jc w:val="both"/>
      <w:rPr>
        <w:sz w:val="16"/>
        <w:szCs w:val="16"/>
      </w:rPr>
    </w:pPr>
    <w:r w:rsidRPr="00A3025B">
      <w:rPr>
        <w:sz w:val="16"/>
        <w:szCs w:val="16"/>
      </w:rPr>
      <w:t xml:space="preserve">Pochodząca ze Słowenii firma </w:t>
    </w:r>
    <w:proofErr w:type="spellStart"/>
    <w:r w:rsidRPr="00A3025B">
      <w:rPr>
        <w:sz w:val="16"/>
        <w:szCs w:val="16"/>
      </w:rPr>
      <w:t>Gorenje</w:t>
    </w:r>
    <w:proofErr w:type="spellEnd"/>
    <w:r w:rsidRPr="00A3025B">
      <w:rPr>
        <w:sz w:val="16"/>
        <w:szCs w:val="16"/>
      </w:rPr>
      <w:t xml:space="preserve"> to jeden z największych europejskich producentów sprzętów gospodarstwa domowego. Powstała w 1950 roku. Jej filozofię określa motto </w:t>
    </w:r>
    <w:r w:rsidRPr="00A3025B">
      <w:rPr>
        <w:i/>
        <w:iCs/>
        <w:sz w:val="16"/>
        <w:szCs w:val="16"/>
      </w:rPr>
      <w:t>„</w:t>
    </w:r>
    <w:r w:rsidRPr="00A3025B">
      <w:rPr>
        <w:sz w:val="16"/>
        <w:szCs w:val="16"/>
      </w:rPr>
      <w:t xml:space="preserve">life </w:t>
    </w:r>
    <w:proofErr w:type="spellStart"/>
    <w:r w:rsidRPr="00A3025B">
      <w:rPr>
        <w:sz w:val="16"/>
        <w:szCs w:val="16"/>
      </w:rPr>
      <w:t>simplified</w:t>
    </w:r>
    <w:proofErr w:type="spellEnd"/>
    <w:r w:rsidRPr="00A3025B">
      <w:rPr>
        <w:i/>
        <w:iCs/>
        <w:sz w:val="16"/>
        <w:szCs w:val="16"/>
      </w:rPr>
      <w:t>”</w:t>
    </w:r>
    <w:r w:rsidRPr="00A3025B">
      <w:rPr>
        <w:sz w:val="16"/>
        <w:szCs w:val="16"/>
      </w:rPr>
      <w:t xml:space="preserve">, a więc uproszczone życie. </w:t>
    </w:r>
  </w:p>
  <w:p w14:paraId="5582F0E1" w14:textId="37862E51" w:rsidR="00A3025B" w:rsidRDefault="00A3025B" w:rsidP="00A3025B">
    <w:pPr>
      <w:spacing w:line="240" w:lineRule="auto"/>
      <w:jc w:val="both"/>
      <w:rPr>
        <w:sz w:val="16"/>
        <w:szCs w:val="16"/>
      </w:rPr>
    </w:pPr>
    <w:proofErr w:type="spellStart"/>
    <w:r w:rsidRPr="00A3025B">
      <w:rPr>
        <w:sz w:val="16"/>
        <w:szCs w:val="16"/>
      </w:rPr>
      <w:t>Gorenje</w:t>
    </w:r>
    <w:proofErr w:type="spellEnd"/>
    <w:r w:rsidRPr="00A3025B">
      <w:rPr>
        <w:sz w:val="16"/>
        <w:szCs w:val="16"/>
      </w:rPr>
      <w:t xml:space="preserve"> jako firma od samego początku działalności </w:t>
    </w:r>
    <w:r>
      <w:rPr>
        <w:sz w:val="16"/>
        <w:szCs w:val="16"/>
      </w:rPr>
      <w:t>jest</w:t>
    </w:r>
    <w:r w:rsidRPr="00A3025B">
      <w:rPr>
        <w:sz w:val="16"/>
        <w:szCs w:val="16"/>
      </w:rPr>
      <w:t xml:space="preserve"> blisko z człowiekiem.</w:t>
    </w:r>
    <w:r>
      <w:rPr>
        <w:sz w:val="16"/>
        <w:szCs w:val="16"/>
      </w:rPr>
      <w:t xml:space="preserve"> </w:t>
    </w:r>
    <w:r w:rsidRPr="00A3025B">
      <w:rPr>
        <w:sz w:val="16"/>
        <w:szCs w:val="16"/>
      </w:rPr>
      <w:t xml:space="preserve">Projektując, wytwarzając i sprzedając sprzęt, robi to zawsze z myślą o ludziach. To urządzenia z logo </w:t>
    </w:r>
    <w:proofErr w:type="spellStart"/>
    <w:r w:rsidRPr="00A3025B">
      <w:rPr>
        <w:sz w:val="16"/>
        <w:szCs w:val="16"/>
      </w:rPr>
      <w:t>Gorenje</w:t>
    </w:r>
    <w:proofErr w:type="spellEnd"/>
    <w:r w:rsidRPr="00A3025B">
      <w:rPr>
        <w:sz w:val="16"/>
        <w:szCs w:val="16"/>
      </w:rPr>
      <w:t xml:space="preserve"> powinny </w:t>
    </w:r>
    <w:r w:rsidRPr="00A3025B">
      <w:rPr>
        <w:b/>
        <w:bCs/>
        <w:sz w:val="16"/>
        <w:szCs w:val="16"/>
      </w:rPr>
      <w:t>przystosować się do indywidualnych przyzwyczajeń i upodobań</w:t>
    </w:r>
    <w:r w:rsidRPr="00A3025B">
      <w:rPr>
        <w:sz w:val="16"/>
        <w:szCs w:val="16"/>
      </w:rPr>
      <w:t> użytkownika, a nie odwrotnie. Już na etapie projektowania głównym celem jest wygoda użytkowania, niepowtarzalny design. Dodawane w trakcie tworzenia nowinki techniczne powstają także po to, aby ułatwić codzienne życie.</w:t>
    </w:r>
  </w:p>
  <w:p w14:paraId="31ABAFF8" w14:textId="21486CA4" w:rsidR="00A3025B" w:rsidRPr="00A3025B" w:rsidRDefault="00A3025B" w:rsidP="00A3025B">
    <w:pPr>
      <w:spacing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Więcej informacji na: </w:t>
    </w:r>
    <w:hyperlink r:id="rId1" w:history="1">
      <w:r w:rsidRPr="007F1205">
        <w:rPr>
          <w:rStyle w:val="Hipercze"/>
          <w:sz w:val="16"/>
          <w:szCs w:val="16"/>
        </w:rPr>
        <w:t>https://pl.gorenje.com/</w:t>
      </w:r>
    </w:hyperlink>
    <w:r>
      <w:rPr>
        <w:sz w:val="16"/>
        <w:szCs w:val="16"/>
      </w:rPr>
      <w:t xml:space="preserve"> </w:t>
    </w:r>
  </w:p>
  <w:p w14:paraId="3B005BB7" w14:textId="77777777" w:rsidR="0072475E" w:rsidRPr="00A3025B" w:rsidRDefault="0072475E" w:rsidP="00063399">
    <w:pPr>
      <w:pStyle w:val="Stopka"/>
      <w:ind w:hanging="1417"/>
      <w:rPr>
        <w:sz w:val="16"/>
        <w:szCs w:val="16"/>
      </w:rPr>
    </w:pPr>
  </w:p>
  <w:p w14:paraId="194A4FAA" w14:textId="41982133" w:rsidR="001068F4" w:rsidRDefault="001068F4" w:rsidP="00063399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85E1" w14:textId="77777777" w:rsidR="00C6300E" w:rsidRDefault="00C6300E" w:rsidP="00E00A59">
      <w:pPr>
        <w:spacing w:after="0" w:line="240" w:lineRule="auto"/>
      </w:pPr>
      <w:r>
        <w:separator/>
      </w:r>
    </w:p>
  </w:footnote>
  <w:footnote w:type="continuationSeparator" w:id="0">
    <w:p w14:paraId="5C09DA28" w14:textId="77777777" w:rsidR="00C6300E" w:rsidRDefault="00C6300E" w:rsidP="00E0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AB2E" w14:textId="7C08A82C" w:rsidR="001068F4" w:rsidRDefault="001F3DDC" w:rsidP="00DD52BB">
    <w:pPr>
      <w:pStyle w:val="Nagwek"/>
      <w:ind w:right="-1191" w:hanging="141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28A07C" wp14:editId="435D6A8B">
          <wp:simplePos x="0" y="0"/>
          <wp:positionH relativeFrom="column">
            <wp:posOffset>5394325</wp:posOffset>
          </wp:positionH>
          <wp:positionV relativeFrom="paragraph">
            <wp:posOffset>53340</wp:posOffset>
          </wp:positionV>
          <wp:extent cx="1089660" cy="7696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774FC" w14:textId="629B4136" w:rsidR="001068F4" w:rsidRPr="00E00A59" w:rsidRDefault="001068F4" w:rsidP="009C11DB">
    <w:pPr>
      <w:pStyle w:val="Nagwek"/>
      <w:ind w:hanging="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A4"/>
    <w:multiLevelType w:val="hybridMultilevel"/>
    <w:tmpl w:val="C16E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7EB"/>
    <w:multiLevelType w:val="hybridMultilevel"/>
    <w:tmpl w:val="9904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DDB"/>
    <w:multiLevelType w:val="hybridMultilevel"/>
    <w:tmpl w:val="0A76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373F"/>
    <w:multiLevelType w:val="hybridMultilevel"/>
    <w:tmpl w:val="6274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25094"/>
    <w:multiLevelType w:val="hybridMultilevel"/>
    <w:tmpl w:val="FD94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66123"/>
    <w:multiLevelType w:val="hybridMultilevel"/>
    <w:tmpl w:val="8FD8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15074"/>
    <w:multiLevelType w:val="hybridMultilevel"/>
    <w:tmpl w:val="0728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D1888"/>
    <w:multiLevelType w:val="multilevel"/>
    <w:tmpl w:val="A15C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74981"/>
    <w:multiLevelType w:val="hybridMultilevel"/>
    <w:tmpl w:val="5D3C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16C02"/>
    <w:multiLevelType w:val="hybridMultilevel"/>
    <w:tmpl w:val="AAEC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40EF"/>
    <w:multiLevelType w:val="hybridMultilevel"/>
    <w:tmpl w:val="8DEE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06815"/>
    <w:multiLevelType w:val="hybridMultilevel"/>
    <w:tmpl w:val="9292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3219A"/>
    <w:multiLevelType w:val="multilevel"/>
    <w:tmpl w:val="ED02F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C"/>
    <w:rsid w:val="00005BD5"/>
    <w:rsid w:val="00011FEB"/>
    <w:rsid w:val="00016669"/>
    <w:rsid w:val="00017021"/>
    <w:rsid w:val="00032261"/>
    <w:rsid w:val="0004103D"/>
    <w:rsid w:val="00063399"/>
    <w:rsid w:val="00086DBD"/>
    <w:rsid w:val="00090E44"/>
    <w:rsid w:val="00093B62"/>
    <w:rsid w:val="00093DB9"/>
    <w:rsid w:val="00094330"/>
    <w:rsid w:val="000956DE"/>
    <w:rsid w:val="000C28AD"/>
    <w:rsid w:val="000C7474"/>
    <w:rsid w:val="000C797A"/>
    <w:rsid w:val="000D765E"/>
    <w:rsid w:val="000E0E21"/>
    <w:rsid w:val="000E7886"/>
    <w:rsid w:val="000F38A3"/>
    <w:rsid w:val="00104C3B"/>
    <w:rsid w:val="001068F4"/>
    <w:rsid w:val="00110D11"/>
    <w:rsid w:val="001149E9"/>
    <w:rsid w:val="00121515"/>
    <w:rsid w:val="001338D6"/>
    <w:rsid w:val="00134500"/>
    <w:rsid w:val="00154DBE"/>
    <w:rsid w:val="00160B8E"/>
    <w:rsid w:val="001753A7"/>
    <w:rsid w:val="00184EC7"/>
    <w:rsid w:val="00187C42"/>
    <w:rsid w:val="001A048A"/>
    <w:rsid w:val="001C3BE9"/>
    <w:rsid w:val="001C7C58"/>
    <w:rsid w:val="001D1F41"/>
    <w:rsid w:val="001E2BBC"/>
    <w:rsid w:val="001E6644"/>
    <w:rsid w:val="001F313E"/>
    <w:rsid w:val="001F3DDC"/>
    <w:rsid w:val="001F7FCA"/>
    <w:rsid w:val="00206083"/>
    <w:rsid w:val="0020651F"/>
    <w:rsid w:val="002215DA"/>
    <w:rsid w:val="002255D0"/>
    <w:rsid w:val="0022700B"/>
    <w:rsid w:val="00227141"/>
    <w:rsid w:val="00231C8E"/>
    <w:rsid w:val="0023311B"/>
    <w:rsid w:val="0024093C"/>
    <w:rsid w:val="002517A3"/>
    <w:rsid w:val="002574D9"/>
    <w:rsid w:val="0025751F"/>
    <w:rsid w:val="00260E8F"/>
    <w:rsid w:val="00263DA1"/>
    <w:rsid w:val="0027009C"/>
    <w:rsid w:val="00275FAF"/>
    <w:rsid w:val="002806C2"/>
    <w:rsid w:val="00285A30"/>
    <w:rsid w:val="00291648"/>
    <w:rsid w:val="00292904"/>
    <w:rsid w:val="002B14D4"/>
    <w:rsid w:val="002B3873"/>
    <w:rsid w:val="002D100E"/>
    <w:rsid w:val="002D79F9"/>
    <w:rsid w:val="002F1A42"/>
    <w:rsid w:val="002F3FB4"/>
    <w:rsid w:val="00306C28"/>
    <w:rsid w:val="0033506C"/>
    <w:rsid w:val="0033572F"/>
    <w:rsid w:val="00341593"/>
    <w:rsid w:val="003469A7"/>
    <w:rsid w:val="0036362B"/>
    <w:rsid w:val="00365769"/>
    <w:rsid w:val="003814DF"/>
    <w:rsid w:val="00384D3C"/>
    <w:rsid w:val="003B2FEC"/>
    <w:rsid w:val="003B5985"/>
    <w:rsid w:val="003B6B55"/>
    <w:rsid w:val="003D2F50"/>
    <w:rsid w:val="003D544F"/>
    <w:rsid w:val="003E20F7"/>
    <w:rsid w:val="003F572F"/>
    <w:rsid w:val="003F674C"/>
    <w:rsid w:val="004019F2"/>
    <w:rsid w:val="00404EBB"/>
    <w:rsid w:val="00411982"/>
    <w:rsid w:val="00426F18"/>
    <w:rsid w:val="004319AA"/>
    <w:rsid w:val="004371C7"/>
    <w:rsid w:val="00446E81"/>
    <w:rsid w:val="004560B1"/>
    <w:rsid w:val="00456514"/>
    <w:rsid w:val="004603D8"/>
    <w:rsid w:val="0046400E"/>
    <w:rsid w:val="00464327"/>
    <w:rsid w:val="004710B1"/>
    <w:rsid w:val="00473718"/>
    <w:rsid w:val="004839E3"/>
    <w:rsid w:val="004906C2"/>
    <w:rsid w:val="004B5536"/>
    <w:rsid w:val="004D216B"/>
    <w:rsid w:val="004D2746"/>
    <w:rsid w:val="00502D26"/>
    <w:rsid w:val="00517EBB"/>
    <w:rsid w:val="00521766"/>
    <w:rsid w:val="00522FDE"/>
    <w:rsid w:val="00542B92"/>
    <w:rsid w:val="00551882"/>
    <w:rsid w:val="00553F5E"/>
    <w:rsid w:val="00560007"/>
    <w:rsid w:val="00573AFB"/>
    <w:rsid w:val="005755FB"/>
    <w:rsid w:val="00584478"/>
    <w:rsid w:val="00592B50"/>
    <w:rsid w:val="005B02A6"/>
    <w:rsid w:val="005B0ACB"/>
    <w:rsid w:val="005C5214"/>
    <w:rsid w:val="005C6861"/>
    <w:rsid w:val="005D10BD"/>
    <w:rsid w:val="005D6B5D"/>
    <w:rsid w:val="005E44DE"/>
    <w:rsid w:val="005E7959"/>
    <w:rsid w:val="005F26C6"/>
    <w:rsid w:val="005F4412"/>
    <w:rsid w:val="006105AB"/>
    <w:rsid w:val="0061120E"/>
    <w:rsid w:val="006130CB"/>
    <w:rsid w:val="00615D5E"/>
    <w:rsid w:val="006263A1"/>
    <w:rsid w:val="006319CF"/>
    <w:rsid w:val="00636ACA"/>
    <w:rsid w:val="006466FE"/>
    <w:rsid w:val="006577F7"/>
    <w:rsid w:val="006755B1"/>
    <w:rsid w:val="006C0931"/>
    <w:rsid w:val="006C251E"/>
    <w:rsid w:val="006D564A"/>
    <w:rsid w:val="006E2484"/>
    <w:rsid w:val="006E44F9"/>
    <w:rsid w:val="006F056D"/>
    <w:rsid w:val="006F426F"/>
    <w:rsid w:val="006F74C9"/>
    <w:rsid w:val="006F77D2"/>
    <w:rsid w:val="007033DA"/>
    <w:rsid w:val="00714529"/>
    <w:rsid w:val="007149D4"/>
    <w:rsid w:val="0072475E"/>
    <w:rsid w:val="00727A2C"/>
    <w:rsid w:val="0074015C"/>
    <w:rsid w:val="00752CD7"/>
    <w:rsid w:val="00762A91"/>
    <w:rsid w:val="00763965"/>
    <w:rsid w:val="007646EC"/>
    <w:rsid w:val="00767C63"/>
    <w:rsid w:val="00774981"/>
    <w:rsid w:val="00774AE4"/>
    <w:rsid w:val="007949CE"/>
    <w:rsid w:val="0079738E"/>
    <w:rsid w:val="007A7652"/>
    <w:rsid w:val="007B3761"/>
    <w:rsid w:val="007C5E55"/>
    <w:rsid w:val="007C6EC0"/>
    <w:rsid w:val="007D3707"/>
    <w:rsid w:val="007F568C"/>
    <w:rsid w:val="008061A9"/>
    <w:rsid w:val="00830F82"/>
    <w:rsid w:val="008338EC"/>
    <w:rsid w:val="008371B7"/>
    <w:rsid w:val="008413B2"/>
    <w:rsid w:val="008414F0"/>
    <w:rsid w:val="00852B7A"/>
    <w:rsid w:val="0085473A"/>
    <w:rsid w:val="00855669"/>
    <w:rsid w:val="00867BDD"/>
    <w:rsid w:val="00875320"/>
    <w:rsid w:val="0088575F"/>
    <w:rsid w:val="00891C0F"/>
    <w:rsid w:val="008A1F68"/>
    <w:rsid w:val="008A3ECE"/>
    <w:rsid w:val="008B102A"/>
    <w:rsid w:val="008B3511"/>
    <w:rsid w:val="008C108E"/>
    <w:rsid w:val="008C61AD"/>
    <w:rsid w:val="008D546D"/>
    <w:rsid w:val="00915FB3"/>
    <w:rsid w:val="0091746F"/>
    <w:rsid w:val="0093563F"/>
    <w:rsid w:val="00947935"/>
    <w:rsid w:val="0096690E"/>
    <w:rsid w:val="0098335F"/>
    <w:rsid w:val="00991726"/>
    <w:rsid w:val="009C05F0"/>
    <w:rsid w:val="009C11DB"/>
    <w:rsid w:val="009C3846"/>
    <w:rsid w:val="009C70BE"/>
    <w:rsid w:val="009D1757"/>
    <w:rsid w:val="009D2751"/>
    <w:rsid w:val="009D2826"/>
    <w:rsid w:val="009D7034"/>
    <w:rsid w:val="009E0D89"/>
    <w:rsid w:val="00A1790D"/>
    <w:rsid w:val="00A3025B"/>
    <w:rsid w:val="00A3522F"/>
    <w:rsid w:val="00A42FED"/>
    <w:rsid w:val="00A46E62"/>
    <w:rsid w:val="00A51198"/>
    <w:rsid w:val="00A51D71"/>
    <w:rsid w:val="00A563EF"/>
    <w:rsid w:val="00A656EE"/>
    <w:rsid w:val="00A939DE"/>
    <w:rsid w:val="00A97ECB"/>
    <w:rsid w:val="00AA2320"/>
    <w:rsid w:val="00AB391D"/>
    <w:rsid w:val="00AB51CB"/>
    <w:rsid w:val="00AB6C46"/>
    <w:rsid w:val="00AC4F92"/>
    <w:rsid w:val="00AE1CF8"/>
    <w:rsid w:val="00B113F3"/>
    <w:rsid w:val="00B15BAA"/>
    <w:rsid w:val="00B17BFD"/>
    <w:rsid w:val="00B23805"/>
    <w:rsid w:val="00B3024A"/>
    <w:rsid w:val="00B31546"/>
    <w:rsid w:val="00B3687B"/>
    <w:rsid w:val="00B4549E"/>
    <w:rsid w:val="00B50784"/>
    <w:rsid w:val="00B60165"/>
    <w:rsid w:val="00B706E3"/>
    <w:rsid w:val="00B84D26"/>
    <w:rsid w:val="00B93161"/>
    <w:rsid w:val="00B93AF5"/>
    <w:rsid w:val="00BA08A9"/>
    <w:rsid w:val="00BD0A72"/>
    <w:rsid w:val="00BD271C"/>
    <w:rsid w:val="00BD3E33"/>
    <w:rsid w:val="00BE5650"/>
    <w:rsid w:val="00BE6C38"/>
    <w:rsid w:val="00C0649D"/>
    <w:rsid w:val="00C076B6"/>
    <w:rsid w:val="00C15EFC"/>
    <w:rsid w:val="00C17935"/>
    <w:rsid w:val="00C224D4"/>
    <w:rsid w:val="00C22E86"/>
    <w:rsid w:val="00C246B2"/>
    <w:rsid w:val="00C264AA"/>
    <w:rsid w:val="00C30727"/>
    <w:rsid w:val="00C32E29"/>
    <w:rsid w:val="00C37F89"/>
    <w:rsid w:val="00C6300E"/>
    <w:rsid w:val="00C67948"/>
    <w:rsid w:val="00C71593"/>
    <w:rsid w:val="00C72FAD"/>
    <w:rsid w:val="00C76EF2"/>
    <w:rsid w:val="00C81146"/>
    <w:rsid w:val="00C837F8"/>
    <w:rsid w:val="00CA7443"/>
    <w:rsid w:val="00CA758A"/>
    <w:rsid w:val="00CB2AA2"/>
    <w:rsid w:val="00CB2EDC"/>
    <w:rsid w:val="00CB6DFE"/>
    <w:rsid w:val="00CB6F5B"/>
    <w:rsid w:val="00CD0BCC"/>
    <w:rsid w:val="00CD32EB"/>
    <w:rsid w:val="00CD3EA6"/>
    <w:rsid w:val="00CE7532"/>
    <w:rsid w:val="00CF5C4E"/>
    <w:rsid w:val="00D01BF8"/>
    <w:rsid w:val="00D20530"/>
    <w:rsid w:val="00D223A4"/>
    <w:rsid w:val="00D22637"/>
    <w:rsid w:val="00D23B6D"/>
    <w:rsid w:val="00D265A4"/>
    <w:rsid w:val="00D26D24"/>
    <w:rsid w:val="00D45845"/>
    <w:rsid w:val="00D54746"/>
    <w:rsid w:val="00D70EDC"/>
    <w:rsid w:val="00D771FA"/>
    <w:rsid w:val="00D85A80"/>
    <w:rsid w:val="00D9218D"/>
    <w:rsid w:val="00DA238F"/>
    <w:rsid w:val="00DA5759"/>
    <w:rsid w:val="00DA59E3"/>
    <w:rsid w:val="00DA5F05"/>
    <w:rsid w:val="00DA6DA3"/>
    <w:rsid w:val="00DB7229"/>
    <w:rsid w:val="00DC19A1"/>
    <w:rsid w:val="00DC7375"/>
    <w:rsid w:val="00DD389C"/>
    <w:rsid w:val="00DD52BB"/>
    <w:rsid w:val="00DE7076"/>
    <w:rsid w:val="00E00A59"/>
    <w:rsid w:val="00E10CA4"/>
    <w:rsid w:val="00E15854"/>
    <w:rsid w:val="00E25D6A"/>
    <w:rsid w:val="00E30D52"/>
    <w:rsid w:val="00E367CB"/>
    <w:rsid w:val="00E419F1"/>
    <w:rsid w:val="00E7053F"/>
    <w:rsid w:val="00E73C3C"/>
    <w:rsid w:val="00E85A44"/>
    <w:rsid w:val="00E90119"/>
    <w:rsid w:val="00E90AE6"/>
    <w:rsid w:val="00EB194B"/>
    <w:rsid w:val="00EB3168"/>
    <w:rsid w:val="00ED3C50"/>
    <w:rsid w:val="00EE1233"/>
    <w:rsid w:val="00EE1CE2"/>
    <w:rsid w:val="00EF491A"/>
    <w:rsid w:val="00EF58AE"/>
    <w:rsid w:val="00F00A99"/>
    <w:rsid w:val="00F034A5"/>
    <w:rsid w:val="00F03708"/>
    <w:rsid w:val="00F05493"/>
    <w:rsid w:val="00F125B8"/>
    <w:rsid w:val="00F213D5"/>
    <w:rsid w:val="00F2409B"/>
    <w:rsid w:val="00F35763"/>
    <w:rsid w:val="00F37D51"/>
    <w:rsid w:val="00F51E1C"/>
    <w:rsid w:val="00F6441D"/>
    <w:rsid w:val="00F67B90"/>
    <w:rsid w:val="00F75F63"/>
    <w:rsid w:val="00F80B9C"/>
    <w:rsid w:val="00F8722F"/>
    <w:rsid w:val="00F92576"/>
    <w:rsid w:val="00FA068E"/>
    <w:rsid w:val="00FA5F75"/>
    <w:rsid w:val="00FB651B"/>
    <w:rsid w:val="00FB6EDD"/>
    <w:rsid w:val="00FD0250"/>
    <w:rsid w:val="00FD35E7"/>
    <w:rsid w:val="00FE5F85"/>
    <w:rsid w:val="00FE71D4"/>
    <w:rsid w:val="00FF5566"/>
    <w:rsid w:val="00FF771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4B526"/>
  <w15:chartTrackingRefBased/>
  <w15:docId w15:val="{B2A7D26A-14B5-469B-8692-9318B2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59"/>
  </w:style>
  <w:style w:type="paragraph" w:styleId="Stopka">
    <w:name w:val="footer"/>
    <w:basedOn w:val="Normalny"/>
    <w:link w:val="Stopka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59"/>
  </w:style>
  <w:style w:type="paragraph" w:styleId="Akapitzlist">
    <w:name w:val="List Paragraph"/>
    <w:basedOn w:val="Normalny"/>
    <w:uiPriority w:val="34"/>
    <w:qFormat/>
    <w:rsid w:val="00A42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2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2F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6F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6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3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2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4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tlistel">
    <w:name w:val="art_list_el"/>
    <w:basedOn w:val="Normalny"/>
    <w:rsid w:val="0029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5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1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.gorenj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6FB1-337A-41DE-9185-A0316A8F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Łuczak, Michał</dc:creator>
  <cp:keywords/>
  <dc:description/>
  <cp:lastModifiedBy>Kalińska, Małgorzata</cp:lastModifiedBy>
  <cp:revision>4</cp:revision>
  <dcterms:created xsi:type="dcterms:W3CDTF">2021-12-23T08:21:00Z</dcterms:created>
  <dcterms:modified xsi:type="dcterms:W3CDTF">2021-12-23T16:11:00Z</dcterms:modified>
</cp:coreProperties>
</file>